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DE" w:rsidRPr="007C02C4" w:rsidRDefault="007C02C4" w:rsidP="004F2DDE">
      <w:pPr>
        <w:pStyle w:val="Antrat3"/>
        <w:shd w:val="clear" w:color="auto" w:fill="FFFFFF"/>
        <w:spacing w:before="0"/>
        <w:jc w:val="center"/>
        <w:rPr>
          <w:rFonts w:ascii="Segoe UI" w:eastAsia="Times New Roman" w:hAnsi="Segoe UI" w:cs="Segoe UI"/>
          <w:b/>
          <w:bCs/>
          <w:color w:val="C45911" w:themeColor="accent2" w:themeShade="B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-648335</wp:posOffset>
            </wp:positionV>
            <wp:extent cx="1460500" cy="640715"/>
            <wp:effectExtent l="0" t="0" r="6350" b="6985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0A92" w:rsidRPr="007C02C4">
        <w:rPr>
          <w:rStyle w:val="Grietas"/>
          <w:rFonts w:ascii="Segoe UI" w:hAnsi="Segoe UI" w:cs="Segoe UI"/>
          <w:color w:val="1D2125"/>
          <w:shd w:val="clear" w:color="auto" w:fill="FFFFFF"/>
        </w:rPr>
        <w:t xml:space="preserve">Projekto </w:t>
      </w:r>
      <w:r w:rsidR="00FA0A92" w:rsidRPr="007C02C4">
        <w:rPr>
          <w:rStyle w:val="Grietas"/>
          <w:rFonts w:ascii="Segoe UI" w:hAnsi="Segoe UI" w:cs="Segoe UI"/>
          <w:color w:val="1D2125"/>
          <w:shd w:val="clear" w:color="auto" w:fill="FFFFFF"/>
        </w:rPr>
        <w:t>„Prisijungusi Lietuva: sk</w:t>
      </w:r>
      <w:r w:rsidR="00FA0A92" w:rsidRPr="007C02C4">
        <w:rPr>
          <w:rStyle w:val="Grietas"/>
          <w:rFonts w:ascii="Segoe UI" w:hAnsi="Segoe UI" w:cs="Segoe UI"/>
          <w:color w:val="1D2125"/>
          <w:shd w:val="clear" w:color="auto" w:fill="FFFFFF"/>
        </w:rPr>
        <w:t xml:space="preserve">aitmeninių įgūdžių tobulinimas“ mokymai </w:t>
      </w:r>
      <w:r w:rsidR="00FA0A92" w:rsidRPr="007C02C4">
        <w:rPr>
          <w:rStyle w:val="Grietas"/>
          <w:rFonts w:ascii="Segoe UI" w:hAnsi="Segoe UI" w:cs="Segoe UI"/>
          <w:color w:val="C45911" w:themeColor="accent2" w:themeShade="BF"/>
          <w:shd w:val="clear" w:color="auto" w:fill="FFFFFF"/>
        </w:rPr>
        <w:t>„</w:t>
      </w:r>
      <w:r w:rsidR="00FA0A92" w:rsidRPr="007C02C4">
        <w:rPr>
          <w:rFonts w:ascii="Segoe UI" w:eastAsia="Times New Roman" w:hAnsi="Segoe UI" w:cs="Segoe UI"/>
          <w:b/>
          <w:bCs/>
          <w:color w:val="C45911" w:themeColor="accent2" w:themeShade="BF"/>
          <w:lang w:eastAsia="lt-LT"/>
        </w:rPr>
        <w:t>Skaitmeniniai įgūdžiai: viešosios e. paslaugos kasdienai</w:t>
      </w:r>
      <w:r w:rsidR="00FA0A92" w:rsidRPr="007C02C4">
        <w:rPr>
          <w:rFonts w:ascii="Segoe UI" w:eastAsia="Times New Roman" w:hAnsi="Segoe UI" w:cs="Segoe UI"/>
          <w:b/>
          <w:bCs/>
          <w:color w:val="C45911" w:themeColor="accent2" w:themeShade="BF"/>
          <w:lang w:eastAsia="lt-LT"/>
        </w:rPr>
        <w:t>“</w:t>
      </w:r>
    </w:p>
    <w:p w:rsidR="00FA0A92" w:rsidRPr="007C02C4" w:rsidRDefault="00FA0A92" w:rsidP="004F2DDE">
      <w:pPr>
        <w:pStyle w:val="Antrat3"/>
        <w:shd w:val="clear" w:color="auto" w:fill="FFFFFF"/>
        <w:spacing w:before="0"/>
        <w:jc w:val="center"/>
        <w:rPr>
          <w:rFonts w:ascii="Segoe UI" w:eastAsia="Times New Roman" w:hAnsi="Segoe UI" w:cs="Segoe UI"/>
          <w:b/>
          <w:bCs/>
          <w:color w:val="163E2A"/>
          <w:lang w:eastAsia="lt-LT"/>
        </w:rPr>
      </w:pPr>
      <w:r w:rsidRPr="007C02C4">
        <w:rPr>
          <w:rFonts w:ascii="Segoe UI" w:eastAsia="Times New Roman" w:hAnsi="Segoe UI" w:cs="Segoe UI"/>
          <w:b/>
          <w:bCs/>
          <w:color w:val="163E2A"/>
          <w:lang w:eastAsia="lt-LT"/>
        </w:rPr>
        <w:t>Kelmės Žemaitės viešojoje bibliotekoje</w:t>
      </w:r>
      <w:r w:rsidR="0040037C" w:rsidRPr="007C02C4">
        <w:rPr>
          <w:rFonts w:ascii="Segoe UI" w:eastAsia="Times New Roman" w:hAnsi="Segoe UI" w:cs="Segoe UI"/>
          <w:b/>
          <w:bCs/>
          <w:color w:val="163E2A"/>
          <w:lang w:eastAsia="lt-LT"/>
        </w:rPr>
        <w:t xml:space="preserve"> ir jos padaliniuose</w:t>
      </w:r>
      <w:r w:rsidR="004F2DDE" w:rsidRPr="007C02C4">
        <w:rPr>
          <w:rFonts w:ascii="Segoe UI" w:eastAsia="Times New Roman" w:hAnsi="Segoe UI" w:cs="Segoe UI"/>
          <w:b/>
          <w:bCs/>
          <w:color w:val="163E2A"/>
          <w:lang w:eastAsia="lt-LT"/>
        </w:rPr>
        <w:t xml:space="preserve"> 2025 m.</w:t>
      </w:r>
    </w:p>
    <w:p w:rsidR="00FA0A92" w:rsidRDefault="00FA0A92" w:rsidP="00FA0A92">
      <w:pPr>
        <w:rPr>
          <w:lang w:eastAsia="lt-LT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2"/>
        <w:gridCol w:w="2428"/>
        <w:gridCol w:w="3570"/>
      </w:tblGrid>
      <w:tr w:rsidR="00FA0A92" w:rsidTr="00FA0A9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9220" w:type="dxa"/>
            <w:gridSpan w:val="3"/>
          </w:tcPr>
          <w:p w:rsidR="00FA0A92" w:rsidRPr="007C02C4" w:rsidRDefault="00FA0A92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Rugsėjo mėnuo</w:t>
            </w:r>
          </w:p>
        </w:tc>
      </w:tr>
      <w:tr w:rsidR="00FA0A92" w:rsidTr="00FA0A9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222" w:type="dxa"/>
          </w:tcPr>
          <w:p w:rsidR="00FA0A92" w:rsidRPr="007C02C4" w:rsidRDefault="00FA0A92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18,23,25</w:t>
            </w:r>
            <w:r w:rsidR="007C02C4" w:rsidRPr="007C02C4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2428" w:type="dxa"/>
          </w:tcPr>
          <w:p w:rsidR="00FA0A92" w:rsidRPr="007C02C4" w:rsidRDefault="00FA0A92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9.15 val.</w:t>
            </w:r>
          </w:p>
        </w:tc>
        <w:tc>
          <w:tcPr>
            <w:tcW w:w="3570" w:type="dxa"/>
          </w:tcPr>
          <w:p w:rsidR="00FA0A92" w:rsidRPr="007C02C4" w:rsidRDefault="00FA0A92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Kelmė</w:t>
            </w:r>
            <w:r w:rsidR="00E37C88">
              <w:rPr>
                <w:sz w:val="24"/>
                <w:szCs w:val="24"/>
              </w:rPr>
              <w:t>, Vytauto Didžiojo g. 73</w:t>
            </w:r>
          </w:p>
        </w:tc>
      </w:tr>
      <w:tr w:rsidR="004F2DDE" w:rsidTr="00467D5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9220" w:type="dxa"/>
            <w:gridSpan w:val="3"/>
          </w:tcPr>
          <w:p w:rsidR="004F2DDE" w:rsidRPr="007C02C4" w:rsidRDefault="004F2DDE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Spalio mėnuo</w:t>
            </w:r>
          </w:p>
        </w:tc>
      </w:tr>
      <w:tr w:rsidR="00FA0A92" w:rsidTr="00FA0A9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222" w:type="dxa"/>
          </w:tcPr>
          <w:p w:rsidR="00FA0A92" w:rsidRPr="007C02C4" w:rsidRDefault="00FA0A92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13,14,15</w:t>
            </w:r>
            <w:r w:rsidR="007C02C4" w:rsidRPr="007C02C4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2428" w:type="dxa"/>
          </w:tcPr>
          <w:p w:rsidR="00FA0A92" w:rsidRPr="007C02C4" w:rsidRDefault="00FA0A92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13 val.</w:t>
            </w:r>
          </w:p>
        </w:tc>
        <w:tc>
          <w:tcPr>
            <w:tcW w:w="3570" w:type="dxa"/>
          </w:tcPr>
          <w:p w:rsidR="00FA0A92" w:rsidRPr="007C02C4" w:rsidRDefault="00FA0A92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Kelmė</w:t>
            </w:r>
            <w:r w:rsidR="00E37C88">
              <w:rPr>
                <w:sz w:val="24"/>
                <w:szCs w:val="24"/>
              </w:rPr>
              <w:t xml:space="preserve">, </w:t>
            </w:r>
            <w:r w:rsidR="00E37C88">
              <w:rPr>
                <w:sz w:val="24"/>
                <w:szCs w:val="24"/>
              </w:rPr>
              <w:t>Vytauto Didžiojo g. 73</w:t>
            </w:r>
          </w:p>
        </w:tc>
      </w:tr>
      <w:tr w:rsidR="00FA0A92" w:rsidTr="0040037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222" w:type="dxa"/>
          </w:tcPr>
          <w:p w:rsidR="00FA0A92" w:rsidRPr="007C02C4" w:rsidRDefault="00FA0A92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16,17,20</w:t>
            </w:r>
            <w:r w:rsidR="007C02C4" w:rsidRPr="007C02C4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2428" w:type="dxa"/>
          </w:tcPr>
          <w:p w:rsidR="00FA0A92" w:rsidRPr="007C02C4" w:rsidRDefault="00FA0A92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 xml:space="preserve">13 val. </w:t>
            </w:r>
          </w:p>
        </w:tc>
        <w:tc>
          <w:tcPr>
            <w:tcW w:w="3570" w:type="dxa"/>
          </w:tcPr>
          <w:p w:rsidR="00FA0A92" w:rsidRPr="00E37C88" w:rsidRDefault="0040037C" w:rsidP="00E37C88">
            <w:pPr>
              <w:jc w:val="center"/>
              <w:rPr>
                <w:sz w:val="24"/>
                <w:szCs w:val="24"/>
              </w:rPr>
            </w:pPr>
            <w:r w:rsidRPr="00E37C88">
              <w:rPr>
                <w:sz w:val="24"/>
                <w:szCs w:val="24"/>
              </w:rPr>
              <w:t>Tytuvėnai</w:t>
            </w:r>
            <w:r w:rsidR="00E37C88" w:rsidRPr="00E37C88">
              <w:rPr>
                <w:sz w:val="24"/>
                <w:szCs w:val="24"/>
              </w:rPr>
              <w:t xml:space="preserve">, S. </w:t>
            </w:r>
            <w:proofErr w:type="spellStart"/>
            <w:r w:rsidR="00E37C88" w:rsidRPr="00E37C88">
              <w:rPr>
                <w:sz w:val="24"/>
                <w:szCs w:val="24"/>
              </w:rPr>
              <w:t>Romerienės</w:t>
            </w:r>
            <w:proofErr w:type="spellEnd"/>
            <w:r w:rsidR="00E37C88" w:rsidRPr="00E37C88">
              <w:rPr>
                <w:sz w:val="24"/>
                <w:szCs w:val="24"/>
              </w:rPr>
              <w:t xml:space="preserve"> g. 4A</w:t>
            </w:r>
          </w:p>
        </w:tc>
      </w:tr>
      <w:tr w:rsidR="0040037C" w:rsidTr="0040037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222" w:type="dxa"/>
          </w:tcPr>
          <w:p w:rsidR="0040037C" w:rsidRPr="007C02C4" w:rsidRDefault="0040037C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22,23,24</w:t>
            </w:r>
            <w:r w:rsidR="007C02C4" w:rsidRPr="007C02C4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2428" w:type="dxa"/>
          </w:tcPr>
          <w:p w:rsidR="0040037C" w:rsidRPr="007C02C4" w:rsidRDefault="0040037C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 xml:space="preserve">10 val. </w:t>
            </w:r>
          </w:p>
        </w:tc>
        <w:tc>
          <w:tcPr>
            <w:tcW w:w="3570" w:type="dxa"/>
          </w:tcPr>
          <w:p w:rsidR="0040037C" w:rsidRPr="00E37C88" w:rsidRDefault="0040037C" w:rsidP="00E37C88">
            <w:pPr>
              <w:jc w:val="center"/>
              <w:rPr>
                <w:sz w:val="24"/>
                <w:szCs w:val="24"/>
              </w:rPr>
            </w:pPr>
            <w:r w:rsidRPr="00E37C88">
              <w:rPr>
                <w:sz w:val="24"/>
                <w:szCs w:val="24"/>
              </w:rPr>
              <w:t>Užventis</w:t>
            </w:r>
            <w:r w:rsidR="00E37C88" w:rsidRPr="00E37C88">
              <w:rPr>
                <w:sz w:val="24"/>
                <w:szCs w:val="24"/>
              </w:rPr>
              <w:t>, P. Višinskio g. 10</w:t>
            </w:r>
          </w:p>
        </w:tc>
      </w:tr>
      <w:tr w:rsidR="0040037C" w:rsidTr="0040037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222" w:type="dxa"/>
          </w:tcPr>
          <w:p w:rsidR="0040037C" w:rsidRPr="007C02C4" w:rsidRDefault="0040037C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27,28,29</w:t>
            </w:r>
            <w:r w:rsidR="007C02C4" w:rsidRPr="007C02C4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2428" w:type="dxa"/>
          </w:tcPr>
          <w:p w:rsidR="0040037C" w:rsidRPr="007C02C4" w:rsidRDefault="0040037C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13 val.</w:t>
            </w:r>
          </w:p>
        </w:tc>
        <w:tc>
          <w:tcPr>
            <w:tcW w:w="3570" w:type="dxa"/>
          </w:tcPr>
          <w:p w:rsidR="0040037C" w:rsidRPr="007C02C4" w:rsidRDefault="00E37C88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Kelmė</w:t>
            </w:r>
            <w:r>
              <w:rPr>
                <w:sz w:val="24"/>
                <w:szCs w:val="24"/>
              </w:rPr>
              <w:t>, Vytauto Didžiojo g. 73</w:t>
            </w:r>
          </w:p>
        </w:tc>
      </w:tr>
      <w:tr w:rsidR="0040037C" w:rsidTr="0040037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222" w:type="dxa"/>
          </w:tcPr>
          <w:p w:rsidR="0040037C" w:rsidRPr="007C02C4" w:rsidRDefault="0040037C" w:rsidP="0040037C">
            <w:pPr>
              <w:shd w:val="clear" w:color="auto" w:fill="FFFFFF"/>
              <w:spacing w:after="100" w:afterAutospacing="1" w:line="240" w:lineRule="auto"/>
              <w:jc w:val="center"/>
              <w:outlineLvl w:val="2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27,28,29</w:t>
            </w:r>
            <w:r w:rsidR="007C02C4" w:rsidRPr="007C02C4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2428" w:type="dxa"/>
          </w:tcPr>
          <w:p w:rsidR="0040037C" w:rsidRPr="007C02C4" w:rsidRDefault="0040037C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10 val.</w:t>
            </w:r>
          </w:p>
        </w:tc>
        <w:tc>
          <w:tcPr>
            <w:tcW w:w="3570" w:type="dxa"/>
          </w:tcPr>
          <w:p w:rsidR="0040037C" w:rsidRPr="00E37C88" w:rsidRDefault="0040037C" w:rsidP="00FA0A92">
            <w:pPr>
              <w:jc w:val="center"/>
              <w:rPr>
                <w:sz w:val="24"/>
                <w:szCs w:val="24"/>
              </w:rPr>
            </w:pPr>
            <w:proofErr w:type="spellStart"/>
            <w:r w:rsidRPr="00E37C88">
              <w:rPr>
                <w:sz w:val="24"/>
                <w:szCs w:val="24"/>
              </w:rPr>
              <w:t>Maironiai</w:t>
            </w:r>
            <w:proofErr w:type="spellEnd"/>
            <w:r w:rsidR="00E37C88" w:rsidRPr="00E37C88">
              <w:rPr>
                <w:sz w:val="24"/>
                <w:szCs w:val="24"/>
              </w:rPr>
              <w:t>, Maironio g. 3A</w:t>
            </w:r>
          </w:p>
        </w:tc>
      </w:tr>
      <w:tr w:rsidR="007C02C4" w:rsidTr="00A9270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9220" w:type="dxa"/>
            <w:gridSpan w:val="3"/>
          </w:tcPr>
          <w:p w:rsidR="007C02C4" w:rsidRPr="007C02C4" w:rsidRDefault="007C02C4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Lapkričio mėnuo</w:t>
            </w:r>
          </w:p>
        </w:tc>
      </w:tr>
      <w:tr w:rsidR="0040037C" w:rsidTr="004F2DDE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222" w:type="dxa"/>
          </w:tcPr>
          <w:p w:rsidR="0040037C" w:rsidRPr="007C02C4" w:rsidRDefault="004F2DDE" w:rsidP="0040037C">
            <w:pPr>
              <w:shd w:val="clear" w:color="auto" w:fill="FFFFFF"/>
              <w:spacing w:after="100" w:afterAutospacing="1" w:line="240" w:lineRule="auto"/>
              <w:jc w:val="center"/>
              <w:outlineLvl w:val="2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3,4,5</w:t>
            </w:r>
            <w:r w:rsidR="007C02C4" w:rsidRPr="007C02C4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2428" w:type="dxa"/>
          </w:tcPr>
          <w:p w:rsidR="0040037C" w:rsidRPr="007C02C4" w:rsidRDefault="004F2DDE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 xml:space="preserve">13 val. </w:t>
            </w:r>
          </w:p>
        </w:tc>
        <w:tc>
          <w:tcPr>
            <w:tcW w:w="3570" w:type="dxa"/>
          </w:tcPr>
          <w:p w:rsidR="0040037C" w:rsidRPr="00E37C88" w:rsidRDefault="004F2DDE" w:rsidP="00E37C88">
            <w:pPr>
              <w:jc w:val="center"/>
              <w:rPr>
                <w:sz w:val="24"/>
                <w:szCs w:val="24"/>
              </w:rPr>
            </w:pPr>
            <w:proofErr w:type="spellStart"/>
            <w:r w:rsidRPr="00E37C88">
              <w:rPr>
                <w:sz w:val="24"/>
                <w:szCs w:val="24"/>
              </w:rPr>
              <w:t>Vaiguva</w:t>
            </w:r>
            <w:proofErr w:type="spellEnd"/>
            <w:r w:rsidR="00E37C88" w:rsidRPr="00E37C88">
              <w:rPr>
                <w:sz w:val="24"/>
                <w:szCs w:val="24"/>
              </w:rPr>
              <w:t xml:space="preserve">, </w:t>
            </w:r>
            <w:r w:rsidR="00E37C88">
              <w:rPr>
                <w:sz w:val="24"/>
                <w:szCs w:val="24"/>
              </w:rPr>
              <w:t>Alyvų g. 21</w:t>
            </w:r>
          </w:p>
        </w:tc>
        <w:bookmarkStart w:id="0" w:name="_GoBack"/>
        <w:bookmarkEnd w:id="0"/>
      </w:tr>
      <w:tr w:rsidR="004F2DDE" w:rsidTr="004F2DDE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222" w:type="dxa"/>
          </w:tcPr>
          <w:p w:rsidR="004F2DDE" w:rsidRPr="007C02C4" w:rsidRDefault="004F2DDE" w:rsidP="004F2DDE">
            <w:pPr>
              <w:shd w:val="clear" w:color="auto" w:fill="FFFFFF"/>
              <w:spacing w:after="100" w:afterAutospacing="1" w:line="240" w:lineRule="auto"/>
              <w:jc w:val="center"/>
              <w:outlineLvl w:val="2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18,19,20</w:t>
            </w:r>
            <w:r w:rsidR="007C02C4" w:rsidRPr="007C02C4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2428" w:type="dxa"/>
          </w:tcPr>
          <w:p w:rsidR="004F2DDE" w:rsidRPr="007C02C4" w:rsidRDefault="004F2DDE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10 val.</w:t>
            </w:r>
          </w:p>
        </w:tc>
        <w:tc>
          <w:tcPr>
            <w:tcW w:w="3570" w:type="dxa"/>
          </w:tcPr>
          <w:p w:rsidR="004F2DDE" w:rsidRPr="007C02C4" w:rsidRDefault="004F2DDE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Kražiai</w:t>
            </w:r>
          </w:p>
        </w:tc>
      </w:tr>
      <w:tr w:rsidR="004F2DDE" w:rsidTr="004F2DDE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222" w:type="dxa"/>
          </w:tcPr>
          <w:p w:rsidR="004F2DDE" w:rsidRPr="007C02C4" w:rsidRDefault="004F2DDE" w:rsidP="004F2DDE">
            <w:pPr>
              <w:shd w:val="clear" w:color="auto" w:fill="FFFFFF"/>
              <w:spacing w:after="100" w:afterAutospacing="1" w:line="240" w:lineRule="auto"/>
              <w:jc w:val="center"/>
              <w:outlineLvl w:val="2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25,26,27</w:t>
            </w:r>
            <w:r w:rsidR="007C02C4" w:rsidRPr="007C02C4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2428" w:type="dxa"/>
          </w:tcPr>
          <w:p w:rsidR="004F2DDE" w:rsidRPr="007C02C4" w:rsidRDefault="004F2DDE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13 val.</w:t>
            </w:r>
          </w:p>
        </w:tc>
        <w:tc>
          <w:tcPr>
            <w:tcW w:w="3570" w:type="dxa"/>
          </w:tcPr>
          <w:p w:rsidR="004F2DDE" w:rsidRPr="00E37C88" w:rsidRDefault="004F2DDE" w:rsidP="00E37C88">
            <w:pPr>
              <w:jc w:val="center"/>
              <w:rPr>
                <w:sz w:val="24"/>
                <w:szCs w:val="24"/>
              </w:rPr>
            </w:pPr>
            <w:r w:rsidRPr="00E37C88">
              <w:rPr>
                <w:sz w:val="24"/>
                <w:szCs w:val="24"/>
              </w:rPr>
              <w:t>Žalpiai</w:t>
            </w:r>
            <w:r w:rsidR="00E37C88" w:rsidRPr="00E37C88">
              <w:rPr>
                <w:sz w:val="24"/>
                <w:szCs w:val="24"/>
              </w:rPr>
              <w:t xml:space="preserve">, </w:t>
            </w:r>
            <w:proofErr w:type="spellStart"/>
            <w:r w:rsidR="00E37C88" w:rsidRPr="00E37C88">
              <w:rPr>
                <w:sz w:val="24"/>
                <w:szCs w:val="24"/>
              </w:rPr>
              <w:t>Pėriškių</w:t>
            </w:r>
            <w:proofErr w:type="spellEnd"/>
            <w:r w:rsidR="00E37C88" w:rsidRPr="00E37C88">
              <w:rPr>
                <w:sz w:val="24"/>
                <w:szCs w:val="24"/>
              </w:rPr>
              <w:t xml:space="preserve"> g. 21</w:t>
            </w:r>
          </w:p>
        </w:tc>
      </w:tr>
      <w:tr w:rsidR="004F2DDE" w:rsidTr="00F2351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9220" w:type="dxa"/>
            <w:gridSpan w:val="3"/>
          </w:tcPr>
          <w:p w:rsidR="004F2DDE" w:rsidRPr="007C02C4" w:rsidRDefault="007C02C4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Gruodžio mėnuo</w:t>
            </w:r>
          </w:p>
        </w:tc>
      </w:tr>
      <w:tr w:rsidR="004F2DDE" w:rsidTr="004F2DDE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222" w:type="dxa"/>
          </w:tcPr>
          <w:p w:rsidR="004F2DDE" w:rsidRPr="007C02C4" w:rsidRDefault="004F2DDE" w:rsidP="004F2DDE">
            <w:pPr>
              <w:shd w:val="clear" w:color="auto" w:fill="FFFFFF"/>
              <w:spacing w:after="100" w:afterAutospacing="1" w:line="240" w:lineRule="auto"/>
              <w:jc w:val="center"/>
              <w:outlineLvl w:val="2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3,4,5</w:t>
            </w:r>
            <w:r w:rsidR="007C02C4" w:rsidRPr="007C02C4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2428" w:type="dxa"/>
          </w:tcPr>
          <w:p w:rsidR="004F2DDE" w:rsidRPr="007C02C4" w:rsidRDefault="004F2DDE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13 val.</w:t>
            </w:r>
          </w:p>
        </w:tc>
        <w:tc>
          <w:tcPr>
            <w:tcW w:w="3570" w:type="dxa"/>
          </w:tcPr>
          <w:p w:rsidR="004F2DDE" w:rsidRPr="00E37C88" w:rsidRDefault="004F2DDE" w:rsidP="00E37C88">
            <w:pPr>
              <w:jc w:val="center"/>
              <w:rPr>
                <w:sz w:val="24"/>
                <w:szCs w:val="24"/>
              </w:rPr>
            </w:pPr>
            <w:r w:rsidRPr="00E37C88">
              <w:rPr>
                <w:sz w:val="24"/>
                <w:szCs w:val="24"/>
              </w:rPr>
              <w:t>Lioliai</w:t>
            </w:r>
            <w:r w:rsidR="00E37C88" w:rsidRPr="00E37C88">
              <w:rPr>
                <w:sz w:val="24"/>
                <w:szCs w:val="24"/>
              </w:rPr>
              <w:t>, Nepriklausomybės g. 47</w:t>
            </w:r>
          </w:p>
        </w:tc>
      </w:tr>
      <w:tr w:rsidR="004F2DDE" w:rsidTr="004F2DDE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222" w:type="dxa"/>
          </w:tcPr>
          <w:p w:rsidR="004F2DDE" w:rsidRPr="007C02C4" w:rsidRDefault="004F2DDE" w:rsidP="004F2DDE">
            <w:pPr>
              <w:shd w:val="clear" w:color="auto" w:fill="FFFFFF"/>
              <w:spacing w:after="100" w:afterAutospacing="1" w:line="240" w:lineRule="auto"/>
              <w:jc w:val="center"/>
              <w:outlineLvl w:val="2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8,9,10</w:t>
            </w:r>
            <w:r w:rsidR="007C02C4" w:rsidRPr="007C02C4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2428" w:type="dxa"/>
          </w:tcPr>
          <w:p w:rsidR="004F2DDE" w:rsidRPr="007C02C4" w:rsidRDefault="004F2DDE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10 val.</w:t>
            </w:r>
          </w:p>
        </w:tc>
        <w:tc>
          <w:tcPr>
            <w:tcW w:w="3570" w:type="dxa"/>
          </w:tcPr>
          <w:p w:rsidR="004F2DDE" w:rsidRPr="00E37C88" w:rsidRDefault="004F2DDE" w:rsidP="00E37C88">
            <w:pPr>
              <w:jc w:val="center"/>
              <w:rPr>
                <w:sz w:val="24"/>
                <w:szCs w:val="24"/>
              </w:rPr>
            </w:pPr>
            <w:proofErr w:type="spellStart"/>
            <w:r w:rsidRPr="00E37C88">
              <w:rPr>
                <w:sz w:val="24"/>
                <w:szCs w:val="24"/>
              </w:rPr>
              <w:t>Junkilai</w:t>
            </w:r>
            <w:proofErr w:type="spellEnd"/>
            <w:r w:rsidR="00E37C88" w:rsidRPr="00E37C88">
              <w:rPr>
                <w:sz w:val="24"/>
                <w:szCs w:val="24"/>
              </w:rPr>
              <w:t>, Jaunimo g. 1A</w:t>
            </w:r>
          </w:p>
        </w:tc>
      </w:tr>
      <w:tr w:rsidR="004F2DDE" w:rsidTr="007C02C4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222" w:type="dxa"/>
          </w:tcPr>
          <w:p w:rsidR="004F2DDE" w:rsidRPr="007C02C4" w:rsidRDefault="007C02C4" w:rsidP="004F2DDE">
            <w:pPr>
              <w:shd w:val="clear" w:color="auto" w:fill="FFFFFF"/>
              <w:spacing w:after="100" w:afterAutospacing="1" w:line="240" w:lineRule="auto"/>
              <w:jc w:val="center"/>
              <w:outlineLvl w:val="2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8,9 d.</w:t>
            </w:r>
          </w:p>
        </w:tc>
        <w:tc>
          <w:tcPr>
            <w:tcW w:w="2428" w:type="dxa"/>
          </w:tcPr>
          <w:p w:rsidR="004F2DDE" w:rsidRPr="007C02C4" w:rsidRDefault="007C02C4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8 val.</w:t>
            </w:r>
          </w:p>
        </w:tc>
        <w:tc>
          <w:tcPr>
            <w:tcW w:w="3570" w:type="dxa"/>
          </w:tcPr>
          <w:p w:rsidR="004F2DDE" w:rsidRPr="007C02C4" w:rsidRDefault="007C02C4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Kelmė</w:t>
            </w:r>
            <w:r w:rsidR="00E37C88">
              <w:rPr>
                <w:sz w:val="24"/>
                <w:szCs w:val="24"/>
              </w:rPr>
              <w:t xml:space="preserve">, </w:t>
            </w:r>
            <w:r w:rsidR="00E37C88">
              <w:rPr>
                <w:sz w:val="24"/>
                <w:szCs w:val="24"/>
              </w:rPr>
              <w:t>Vytauto Didžiojo g. 73</w:t>
            </w:r>
          </w:p>
        </w:tc>
      </w:tr>
      <w:tr w:rsidR="007C02C4" w:rsidTr="00FA0A9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222" w:type="dxa"/>
            <w:tcBorders>
              <w:bottom w:val="single" w:sz="4" w:space="0" w:color="auto"/>
            </w:tcBorders>
          </w:tcPr>
          <w:p w:rsidR="007C02C4" w:rsidRPr="007C02C4" w:rsidRDefault="007C02C4" w:rsidP="004F2DDE">
            <w:pPr>
              <w:shd w:val="clear" w:color="auto" w:fill="FFFFFF"/>
              <w:spacing w:after="100" w:afterAutospacing="1" w:line="240" w:lineRule="auto"/>
              <w:jc w:val="center"/>
              <w:outlineLvl w:val="2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10,11,12 d.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7C02C4" w:rsidRPr="007C02C4" w:rsidRDefault="007C02C4" w:rsidP="00FA0A92">
            <w:pPr>
              <w:jc w:val="center"/>
              <w:rPr>
                <w:sz w:val="24"/>
                <w:szCs w:val="24"/>
              </w:rPr>
            </w:pPr>
            <w:r w:rsidRPr="007C02C4">
              <w:rPr>
                <w:sz w:val="24"/>
                <w:szCs w:val="24"/>
              </w:rPr>
              <w:t>13 val.</w:t>
            </w: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:rsidR="007C02C4" w:rsidRPr="00E37C88" w:rsidRDefault="007C02C4" w:rsidP="00E37C88">
            <w:pPr>
              <w:jc w:val="center"/>
              <w:rPr>
                <w:sz w:val="24"/>
                <w:szCs w:val="24"/>
              </w:rPr>
            </w:pPr>
            <w:proofErr w:type="spellStart"/>
            <w:r w:rsidRPr="00E37C88">
              <w:rPr>
                <w:sz w:val="24"/>
                <w:szCs w:val="24"/>
              </w:rPr>
              <w:t>Pašilėnai</w:t>
            </w:r>
            <w:proofErr w:type="spellEnd"/>
            <w:r w:rsidR="00E37C88" w:rsidRPr="00E37C88">
              <w:rPr>
                <w:sz w:val="24"/>
                <w:szCs w:val="24"/>
              </w:rPr>
              <w:t>, Jaunimo g. 2</w:t>
            </w:r>
          </w:p>
        </w:tc>
      </w:tr>
    </w:tbl>
    <w:p w:rsidR="00FA0A92" w:rsidRDefault="00FA0A92" w:rsidP="00FA0A92"/>
    <w:p w:rsidR="00FA0A92" w:rsidRDefault="007C02C4">
      <w:pPr>
        <w:rPr>
          <w:rFonts w:ascii="Segoe UI" w:hAnsi="Segoe UI" w:cs="Segoe UI"/>
          <w:color w:val="1D2125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1D2125"/>
          <w:sz w:val="23"/>
          <w:szCs w:val="23"/>
          <w:shd w:val="clear" w:color="auto" w:fill="FFFFFF"/>
        </w:rPr>
        <w:t xml:space="preserve">Registracija į mokymus </w:t>
      </w:r>
      <w:hyperlink r:id="rId5" w:history="1">
        <w:r w:rsidRPr="00083DEC">
          <w:rPr>
            <w:rStyle w:val="Hipersaitas"/>
            <w:rFonts w:ascii="Segoe UI" w:hAnsi="Segoe UI" w:cs="Segoe UI"/>
            <w:sz w:val="23"/>
            <w:szCs w:val="23"/>
            <w:shd w:val="clear" w:color="auto" w:fill="FFFFFF"/>
          </w:rPr>
          <w:t>https://mokytiskartu.lt/local/enrol/index.php</w:t>
        </w:r>
      </w:hyperlink>
    </w:p>
    <w:p w:rsidR="007C02C4" w:rsidRDefault="007C02C4">
      <w:pPr>
        <w:rPr>
          <w:rFonts w:ascii="Segoe UI" w:hAnsi="Segoe UI" w:cs="Segoe UI"/>
          <w:color w:val="1D2125"/>
          <w:sz w:val="23"/>
          <w:szCs w:val="23"/>
          <w:shd w:val="clear" w:color="auto" w:fill="FFFFFF"/>
        </w:rPr>
      </w:pPr>
    </w:p>
    <w:p w:rsidR="007C02C4" w:rsidRDefault="007C02C4">
      <w:pPr>
        <w:rPr>
          <w:rFonts w:ascii="Segoe UI" w:hAnsi="Segoe UI" w:cs="Segoe UI"/>
          <w:color w:val="1D2125"/>
          <w:shd w:val="clear" w:color="auto" w:fill="FFFFFF"/>
        </w:rPr>
      </w:pPr>
      <w:r w:rsidRPr="007C02C4">
        <w:rPr>
          <w:rFonts w:ascii="Segoe UI" w:hAnsi="Segoe UI" w:cs="Segoe UI"/>
          <w:color w:val="1D2125"/>
          <w:shd w:val="clear" w:color="auto" w:fill="FFFFFF"/>
        </w:rPr>
        <w:t>Mokymus veda Kelmės rajono savivaldybės Žemaitės viešosios bibliotekos specialistai.</w:t>
      </w:r>
    </w:p>
    <w:p w:rsidR="007C02C4" w:rsidRPr="007C02C4" w:rsidRDefault="007C02C4">
      <w:pPr>
        <w:rPr>
          <w:rFonts w:ascii="Segoe UI" w:hAnsi="Segoe UI" w:cs="Segoe UI"/>
          <w:color w:val="1D2125"/>
          <w:shd w:val="clear" w:color="auto" w:fill="FFFFFF"/>
        </w:rPr>
      </w:pPr>
    </w:p>
    <w:p w:rsidR="007C02C4" w:rsidRPr="007C02C4" w:rsidRDefault="007C02C4" w:rsidP="007C02C4">
      <w:pPr>
        <w:pStyle w:val="Betarp"/>
        <w:rPr>
          <w:i/>
          <w:shd w:val="clear" w:color="auto" w:fill="FFFFFF"/>
        </w:rPr>
      </w:pPr>
      <w:r w:rsidRPr="007C02C4">
        <w:rPr>
          <w:i/>
          <w:shd w:val="clear" w:color="auto" w:fill="FFFFFF"/>
        </w:rPr>
        <w:t>Projektą įgyvendina</w:t>
      </w:r>
    </w:p>
    <w:p w:rsidR="005E29EA" w:rsidRPr="007C02C4" w:rsidRDefault="00FA0A92" w:rsidP="007C02C4">
      <w:pPr>
        <w:pStyle w:val="Betarp"/>
        <w:rPr>
          <w:i/>
        </w:rPr>
      </w:pPr>
      <w:r w:rsidRPr="007C02C4">
        <w:rPr>
          <w:i/>
          <w:shd w:val="clear" w:color="auto" w:fill="FFFFFF"/>
        </w:rPr>
        <w:t>Valstybės skaitmeninių sprendimų agentūra kartu su partneriais: asociacija „Langas į ateitį“ ir Lietuvos nacionaline Martyno Mažvydo biblioteka</w:t>
      </w:r>
      <w:r w:rsidR="007C02C4">
        <w:rPr>
          <w:i/>
          <w:shd w:val="clear" w:color="auto" w:fill="FFFFFF"/>
        </w:rPr>
        <w:t>.</w:t>
      </w:r>
      <w:r w:rsidRPr="007C02C4">
        <w:rPr>
          <w:i/>
          <w:shd w:val="clear" w:color="auto" w:fill="FFFFFF"/>
        </w:rPr>
        <w:t xml:space="preserve"> </w:t>
      </w:r>
    </w:p>
    <w:sectPr w:rsidR="005E29EA" w:rsidRPr="007C02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92"/>
    <w:rsid w:val="0040037C"/>
    <w:rsid w:val="004F2DDE"/>
    <w:rsid w:val="005E29EA"/>
    <w:rsid w:val="007C02C4"/>
    <w:rsid w:val="00E37C88"/>
    <w:rsid w:val="00FA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07A8"/>
  <w15:chartTrackingRefBased/>
  <w15:docId w15:val="{9AF98D2F-F764-4A3F-9C4A-3F63329E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A0A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FA0A92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A0A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Lentelstinklelis">
    <w:name w:val="Table Grid"/>
    <w:basedOn w:val="prastojilentel"/>
    <w:uiPriority w:val="39"/>
    <w:rsid w:val="00FA0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C02C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7C02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kytiskartu.lt/local/enrol/index.ph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Darbui</dc:creator>
  <cp:keywords/>
  <dc:description/>
  <cp:lastModifiedBy>Darbui</cp:lastModifiedBy>
  <cp:revision>2</cp:revision>
  <dcterms:created xsi:type="dcterms:W3CDTF">2025-10-30T09:31:00Z</dcterms:created>
  <dcterms:modified xsi:type="dcterms:W3CDTF">2025-10-30T11:09:00Z</dcterms:modified>
</cp:coreProperties>
</file>